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7B148B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1pt;margin-top:76.55pt;width:503.7pt;height:133.9pt;z-index:251656704;mso-position-horizontal-relative:page" stroked="f">
            <v:fill opacity="0" color2="black"/>
            <v:textbox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  <w:r w:rsidR="00626B04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223BE3" w:rsidRPr="00223BE3" w:rsidRDefault="009774AE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29.01.</w:t>
      </w:r>
      <w:r w:rsidR="00A44F44">
        <w:rPr>
          <w:rFonts w:ascii="Times New Roman" w:hAnsi="Times New Roman"/>
          <w:sz w:val="22"/>
          <w:szCs w:val="22"/>
        </w:rPr>
        <w:t xml:space="preserve"> </w:t>
      </w:r>
      <w:r w:rsidR="00667BF1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202</w:t>
      </w:r>
      <w:r w:rsidR="00145626">
        <w:rPr>
          <w:rFonts w:ascii="Times New Roman" w:hAnsi="Times New Roman"/>
          <w:sz w:val="22"/>
          <w:szCs w:val="22"/>
        </w:rPr>
        <w:t>6</w:t>
      </w:r>
      <w:r w:rsidR="00F95932">
        <w:rPr>
          <w:rFonts w:ascii="Times New Roman" w:hAnsi="Times New Roman"/>
          <w:sz w:val="22"/>
          <w:szCs w:val="22"/>
        </w:rPr>
        <w:t xml:space="preserve">                 </w:t>
      </w:r>
      <w:r w:rsidR="00D31B52">
        <w:rPr>
          <w:rFonts w:ascii="Times New Roman" w:hAnsi="Times New Roman"/>
          <w:sz w:val="22"/>
          <w:szCs w:val="22"/>
        </w:rPr>
        <w:t xml:space="preserve">   </w:t>
      </w:r>
      <w:r w:rsidR="003954F9">
        <w:rPr>
          <w:rFonts w:ascii="Times New Roman" w:hAnsi="Times New Roman"/>
          <w:sz w:val="22"/>
          <w:szCs w:val="22"/>
        </w:rPr>
        <w:t xml:space="preserve">  </w:t>
      </w:r>
      <w:r w:rsidR="00FE0CC2">
        <w:rPr>
          <w:rFonts w:ascii="Times New Roman" w:hAnsi="Times New Roman"/>
          <w:sz w:val="22"/>
          <w:szCs w:val="22"/>
        </w:rPr>
        <w:t xml:space="preserve">                 </w:t>
      </w:r>
      <w:r w:rsidR="00B302A2">
        <w:rPr>
          <w:rFonts w:ascii="Times New Roman" w:hAnsi="Times New Roman"/>
          <w:sz w:val="22"/>
          <w:szCs w:val="22"/>
        </w:rPr>
        <w:t xml:space="preserve">                            </w:t>
      </w:r>
      <w:r w:rsidR="00FE0CC2">
        <w:rPr>
          <w:rFonts w:ascii="Times New Roman" w:hAnsi="Times New Roman"/>
          <w:sz w:val="22"/>
          <w:szCs w:val="22"/>
        </w:rPr>
        <w:t xml:space="preserve">  </w:t>
      </w:r>
      <w:r w:rsidR="0060767B">
        <w:rPr>
          <w:rFonts w:ascii="Times New Roman" w:hAnsi="Times New Roman"/>
          <w:sz w:val="22"/>
          <w:szCs w:val="22"/>
        </w:rPr>
        <w:t xml:space="preserve">    </w:t>
      </w:r>
      <w:r w:rsidR="00223BE3">
        <w:rPr>
          <w:rFonts w:ascii="Times New Roman" w:hAnsi="Times New Roman"/>
          <w:sz w:val="22"/>
          <w:szCs w:val="22"/>
        </w:rPr>
        <w:t xml:space="preserve">                    </w:t>
      </w:r>
      <w:r w:rsidR="00CC7E0B">
        <w:rPr>
          <w:rFonts w:ascii="Times New Roman" w:hAnsi="Times New Roman"/>
          <w:sz w:val="22"/>
          <w:szCs w:val="22"/>
        </w:rPr>
        <w:t xml:space="preserve">  </w:t>
      </w:r>
      <w:r w:rsidR="00D26A3A">
        <w:rPr>
          <w:rFonts w:ascii="Times New Roman" w:hAnsi="Times New Roman"/>
          <w:sz w:val="22"/>
          <w:szCs w:val="22"/>
        </w:rPr>
        <w:t xml:space="preserve">                       </w:t>
      </w:r>
      <w:r>
        <w:rPr>
          <w:rFonts w:ascii="Times New Roman" w:hAnsi="Times New Roman"/>
          <w:sz w:val="22"/>
          <w:szCs w:val="22"/>
        </w:rPr>
        <w:t xml:space="preserve">                       </w:t>
      </w:r>
      <w:r w:rsidR="00D26A3A">
        <w:rPr>
          <w:rFonts w:ascii="Times New Roman" w:hAnsi="Times New Roman"/>
          <w:sz w:val="22"/>
          <w:szCs w:val="22"/>
        </w:rPr>
        <w:t xml:space="preserve">  </w:t>
      </w:r>
      <w:r w:rsidR="00CC7E0B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№</w:t>
      </w:r>
      <w:r w:rsidR="00227233">
        <w:rPr>
          <w:rFonts w:ascii="Times New Roman" w:hAnsi="Times New Roman"/>
          <w:sz w:val="22"/>
          <w:szCs w:val="22"/>
        </w:rPr>
        <w:t xml:space="preserve"> </w:t>
      </w:r>
      <w:r w:rsidR="00D26A3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18И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</w:p>
    <w:p w:rsidR="002B51E2" w:rsidRDefault="002B51E2">
      <w:pPr>
        <w:rPr>
          <w:sz w:val="24"/>
          <w:szCs w:val="24"/>
        </w:rPr>
      </w:pP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>О</w:t>
      </w:r>
      <w:r w:rsidR="00083F15">
        <w:rPr>
          <w:szCs w:val="28"/>
        </w:rPr>
        <w:t>б иск</w:t>
      </w:r>
      <w:r w:rsidR="00D92FEF">
        <w:rPr>
          <w:szCs w:val="28"/>
        </w:rPr>
        <w:t xml:space="preserve">лючении объектов </w:t>
      </w:r>
      <w:r w:rsidR="00083F15">
        <w:rPr>
          <w:szCs w:val="28"/>
        </w:rPr>
        <w:t>из</w:t>
      </w:r>
      <w:r w:rsidR="00D92FEF">
        <w:rPr>
          <w:szCs w:val="28"/>
        </w:rPr>
        <w:t xml:space="preserve">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  <w:r w:rsidR="00083F15">
        <w:rPr>
          <w:szCs w:val="28"/>
        </w:rPr>
        <w:t>а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083F15" w:rsidRPr="00083F15" w:rsidRDefault="00ED51DF" w:rsidP="00083F15">
      <w:pPr>
        <w:pStyle w:val="a6"/>
        <w:ind w:firstLine="709"/>
        <w:jc w:val="both"/>
        <w:rPr>
          <w:color w:val="FF0000"/>
          <w:szCs w:val="28"/>
        </w:rPr>
      </w:pPr>
      <w:r w:rsidRPr="00083F15">
        <w:rPr>
          <w:szCs w:val="28"/>
        </w:rPr>
        <w:tab/>
      </w:r>
      <w:proofErr w:type="gramStart"/>
      <w:r w:rsidR="00083F15" w:rsidRPr="00083F15">
        <w:rPr>
          <w:szCs w:val="28"/>
        </w:rPr>
        <w:t xml:space="preserve"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ЗАТО Железногорск, решением Совета депутатов ЗАТО г. Железногорск            от 27.05.2010 № 4-12Р «Об утверждении Порядка принятия в муниципальную собственность бесхозяйного имущества, находящегося на территории ЗАТО Железногорск», на основании </w:t>
      </w:r>
      <w:r w:rsidR="00E91B18">
        <w:rPr>
          <w:szCs w:val="28"/>
        </w:rPr>
        <w:t xml:space="preserve">решения </w:t>
      </w:r>
      <w:proofErr w:type="spellStart"/>
      <w:r w:rsidR="00E91B18">
        <w:rPr>
          <w:szCs w:val="28"/>
        </w:rPr>
        <w:t>Железногорского</w:t>
      </w:r>
      <w:proofErr w:type="spellEnd"/>
      <w:r w:rsidR="00E91B18">
        <w:rPr>
          <w:szCs w:val="28"/>
        </w:rPr>
        <w:t xml:space="preserve"> городского суда от </w:t>
      </w:r>
      <w:r w:rsidR="00145626">
        <w:rPr>
          <w:szCs w:val="28"/>
        </w:rPr>
        <w:t>01.12</w:t>
      </w:r>
      <w:r w:rsidR="006328FA">
        <w:rPr>
          <w:szCs w:val="28"/>
        </w:rPr>
        <w:t>.2025</w:t>
      </w:r>
      <w:r w:rsidR="00E91B18">
        <w:rPr>
          <w:szCs w:val="28"/>
        </w:rPr>
        <w:t xml:space="preserve"> по делу № 2-</w:t>
      </w:r>
      <w:r w:rsidR="00145626">
        <w:rPr>
          <w:szCs w:val="28"/>
        </w:rPr>
        <w:t>2195</w:t>
      </w:r>
      <w:r w:rsidR="00E91B18">
        <w:rPr>
          <w:szCs w:val="28"/>
        </w:rPr>
        <w:t>/202</w:t>
      </w:r>
      <w:r w:rsidR="006328FA">
        <w:rPr>
          <w:szCs w:val="28"/>
        </w:rPr>
        <w:t>5</w:t>
      </w:r>
      <w:r w:rsidR="00FF0B0B">
        <w:rPr>
          <w:szCs w:val="28"/>
        </w:rPr>
        <w:t xml:space="preserve">, </w:t>
      </w:r>
      <w:r w:rsidR="00E154EF">
        <w:rPr>
          <w:szCs w:val="28"/>
        </w:rPr>
        <w:t xml:space="preserve"> </w:t>
      </w:r>
      <w:proofErr w:type="gramEnd"/>
    </w:p>
    <w:p w:rsidR="00083F15" w:rsidRPr="00083F1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904EFF" w:rsidRPr="00D41F98" w:rsidRDefault="00083F15" w:rsidP="00D41F98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1F98">
        <w:rPr>
          <w:rFonts w:ascii="Times New Roman" w:hAnsi="Times New Roman"/>
          <w:sz w:val="28"/>
          <w:szCs w:val="28"/>
        </w:rPr>
        <w:t xml:space="preserve">Исключить </w:t>
      </w:r>
      <w:r w:rsidR="00904EFF" w:rsidRPr="00D41F98">
        <w:rPr>
          <w:rFonts w:ascii="Times New Roman" w:hAnsi="Times New Roman"/>
          <w:sz w:val="28"/>
          <w:szCs w:val="28"/>
        </w:rPr>
        <w:t xml:space="preserve">из </w:t>
      </w:r>
      <w:r w:rsidR="00A44F44" w:rsidRPr="00D41F98">
        <w:rPr>
          <w:rFonts w:ascii="Times New Roman" w:hAnsi="Times New Roman"/>
          <w:sz w:val="28"/>
          <w:szCs w:val="28"/>
        </w:rPr>
        <w:t>Реестра бесхозяйного имущества</w:t>
      </w:r>
      <w:r w:rsidR="006F4FD0" w:rsidRPr="00D41F98">
        <w:rPr>
          <w:rFonts w:ascii="Times New Roman" w:hAnsi="Times New Roman"/>
          <w:sz w:val="28"/>
          <w:szCs w:val="28"/>
        </w:rPr>
        <w:t xml:space="preserve"> </w:t>
      </w:r>
      <w:r w:rsidR="00904EFF" w:rsidRPr="00D41F98">
        <w:rPr>
          <w:rFonts w:ascii="Times New Roman" w:hAnsi="Times New Roman"/>
          <w:sz w:val="28"/>
          <w:szCs w:val="28"/>
        </w:rPr>
        <w:t>объект движимого имущества</w:t>
      </w:r>
      <w:r w:rsidR="00D41F98" w:rsidRPr="00D41F98">
        <w:rPr>
          <w:rFonts w:ascii="Times New Roman" w:hAnsi="Times New Roman"/>
          <w:sz w:val="28"/>
          <w:szCs w:val="28"/>
        </w:rPr>
        <w:t xml:space="preserve"> </w:t>
      </w:r>
      <w:r w:rsidR="00145626">
        <w:rPr>
          <w:rFonts w:ascii="Times New Roman" w:hAnsi="Times New Roman"/>
          <w:sz w:val="28"/>
          <w:szCs w:val="28"/>
        </w:rPr>
        <w:t>–</w:t>
      </w:r>
      <w:r w:rsidR="009011C8" w:rsidRPr="00D41F98">
        <w:rPr>
          <w:rFonts w:ascii="Times New Roman" w:hAnsi="Times New Roman"/>
          <w:sz w:val="28"/>
          <w:szCs w:val="28"/>
        </w:rPr>
        <w:t xml:space="preserve"> </w:t>
      </w:r>
      <w:r w:rsidR="00145626">
        <w:rPr>
          <w:rFonts w:ascii="Times New Roman" w:hAnsi="Times New Roman"/>
          <w:sz w:val="28"/>
          <w:szCs w:val="28"/>
        </w:rPr>
        <w:t>светофорный объект</w:t>
      </w:r>
      <w:r w:rsidR="00CD7399" w:rsidRPr="004D2362">
        <w:rPr>
          <w:rFonts w:ascii="Times New Roman" w:hAnsi="Times New Roman"/>
          <w:sz w:val="28"/>
          <w:szCs w:val="28"/>
        </w:rPr>
        <w:t xml:space="preserve">, </w:t>
      </w:r>
      <w:r w:rsidR="00145626">
        <w:rPr>
          <w:rFonts w:ascii="Times New Roman" w:hAnsi="Times New Roman"/>
          <w:sz w:val="28"/>
          <w:szCs w:val="28"/>
        </w:rPr>
        <w:t>местоположение</w:t>
      </w:r>
      <w:r w:rsidR="00CD7399" w:rsidRPr="004D2362">
        <w:rPr>
          <w:rFonts w:ascii="Times New Roman" w:hAnsi="Times New Roman"/>
          <w:sz w:val="28"/>
          <w:szCs w:val="28"/>
        </w:rPr>
        <w:t xml:space="preserve">: Красноярский край, городской округ ЗАТО </w:t>
      </w:r>
      <w:r w:rsidR="00145626">
        <w:rPr>
          <w:rFonts w:ascii="Times New Roman" w:hAnsi="Times New Roman"/>
          <w:sz w:val="28"/>
          <w:szCs w:val="28"/>
        </w:rPr>
        <w:t xml:space="preserve">Железногорск, город Железногорск, территория в </w:t>
      </w:r>
      <w:proofErr w:type="gramStart"/>
      <w:r w:rsidR="00145626">
        <w:rPr>
          <w:rFonts w:ascii="Times New Roman" w:hAnsi="Times New Roman"/>
          <w:sz w:val="28"/>
          <w:szCs w:val="28"/>
        </w:rPr>
        <w:t>районе</w:t>
      </w:r>
      <w:proofErr w:type="gramEnd"/>
      <w:r w:rsidR="00145626">
        <w:rPr>
          <w:rFonts w:ascii="Times New Roman" w:hAnsi="Times New Roman"/>
          <w:sz w:val="28"/>
          <w:szCs w:val="28"/>
        </w:rPr>
        <w:t xml:space="preserve"> нежилого здания по пр. Ленинградский, 1 «б»</w:t>
      </w:r>
      <w:r w:rsidR="006328FA" w:rsidRPr="00D41F98">
        <w:rPr>
          <w:rFonts w:ascii="Times New Roman" w:hAnsi="Times New Roman"/>
          <w:sz w:val="28"/>
          <w:szCs w:val="28"/>
        </w:rPr>
        <w:t>.</w:t>
      </w:r>
    </w:p>
    <w:p w:rsidR="000829FE" w:rsidRPr="000829FE" w:rsidRDefault="00E91B18" w:rsidP="000829FE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29FE">
        <w:rPr>
          <w:rFonts w:ascii="Times New Roman" w:hAnsi="Times New Roman"/>
          <w:sz w:val="28"/>
          <w:szCs w:val="28"/>
        </w:rPr>
        <w:t xml:space="preserve">Комитету по управлению муниципальным имуществом Администрации ЗАТО г. Железногорск (О.В. Захарова) организовать работу по приему в Муниципальную казну ЗАТО Железногорск имущества, указанного </w:t>
      </w:r>
      <w:proofErr w:type="gramStart"/>
      <w:r w:rsidRPr="000829FE">
        <w:rPr>
          <w:rFonts w:ascii="Times New Roman" w:hAnsi="Times New Roman"/>
          <w:sz w:val="28"/>
          <w:szCs w:val="28"/>
        </w:rPr>
        <w:t>пункте</w:t>
      </w:r>
      <w:proofErr w:type="gramEnd"/>
      <w:r w:rsidRPr="000829FE">
        <w:rPr>
          <w:rFonts w:ascii="Times New Roman" w:hAnsi="Times New Roman"/>
          <w:sz w:val="28"/>
          <w:szCs w:val="28"/>
        </w:rPr>
        <w:t xml:space="preserve"> 1 настоящего постановления</w:t>
      </w:r>
      <w:r w:rsidR="00A44F44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29FE">
      <w:pPr>
        <w:tabs>
          <w:tab w:val="left" w:pos="0"/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3. </w:t>
      </w:r>
      <w:r w:rsidR="00E10E51" w:rsidRPr="00005737">
        <w:rPr>
          <w:rFonts w:ascii="Times New Roman" w:hAnsi="Times New Roman"/>
          <w:sz w:val="28"/>
          <w:szCs w:val="28"/>
        </w:rPr>
        <w:t>Отдел</w:t>
      </w:r>
      <w:r w:rsidR="00E10E51">
        <w:rPr>
          <w:rFonts w:ascii="Times New Roman" w:hAnsi="Times New Roman"/>
          <w:sz w:val="28"/>
          <w:szCs w:val="28"/>
        </w:rPr>
        <w:t>у</w:t>
      </w:r>
      <w:r w:rsidR="00E10E51" w:rsidRPr="00005737">
        <w:rPr>
          <w:rFonts w:ascii="Times New Roman" w:hAnsi="Times New Roman"/>
          <w:sz w:val="28"/>
          <w:szCs w:val="28"/>
        </w:rPr>
        <w:t xml:space="preserve"> </w:t>
      </w:r>
      <w:r w:rsidR="00A44F44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A44F44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A44F44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E10E51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lastRenderedPageBreak/>
        <w:t xml:space="preserve">4. Отделу </w:t>
      </w:r>
      <w:r w:rsidR="00A44F44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5.Настоящее </w:t>
      </w:r>
      <w:r w:rsidR="00A44F44" w:rsidRPr="002324A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A44F44">
        <w:rPr>
          <w:rFonts w:ascii="Times New Roman" w:hAnsi="Times New Roman"/>
          <w:sz w:val="28"/>
          <w:szCs w:val="28"/>
        </w:rPr>
        <w:t xml:space="preserve"> </w:t>
      </w:r>
      <w:r w:rsidR="00A44F44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A44F44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A44F44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A44F44" w:rsidRPr="001A2F12">
          <w:rPr>
            <w:rStyle w:val="af5"/>
            <w:rFonts w:ascii="Times New Roman" w:hAnsi="Times New Roman"/>
            <w:sz w:val="28"/>
            <w:szCs w:val="28"/>
          </w:rPr>
          <w:t>http://www.gig26.ru</w:t>
        </w:r>
      </w:hyperlink>
      <w:r w:rsidR="00A44F44" w:rsidRPr="001A2F12">
        <w:rPr>
          <w:rFonts w:ascii="Times New Roman" w:hAnsi="Times New Roman"/>
          <w:sz w:val="28"/>
          <w:szCs w:val="28"/>
        </w:rPr>
        <w:t>)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AD0DF6" w:rsidRDefault="00AD0DF6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</w:t>
      </w:r>
      <w:r w:rsidR="00D06294">
        <w:rPr>
          <w:rFonts w:ascii="Times New Roman" w:hAnsi="Times New Roman"/>
          <w:sz w:val="28"/>
          <w:szCs w:val="28"/>
        </w:rPr>
        <w:t>а</w:t>
      </w:r>
      <w:r w:rsidR="001C41AB">
        <w:rPr>
          <w:rFonts w:ascii="Times New Roman" w:hAnsi="Times New Roman"/>
          <w:sz w:val="28"/>
          <w:szCs w:val="28"/>
        </w:rPr>
        <w:t xml:space="preserve"> ЗАТО г. </w:t>
      </w:r>
      <w:r w:rsidR="00974140">
        <w:rPr>
          <w:rFonts w:ascii="Times New Roman" w:hAnsi="Times New Roman"/>
          <w:sz w:val="28"/>
          <w:szCs w:val="28"/>
        </w:rPr>
        <w:t>Железногорск</w:t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1C41AB">
        <w:rPr>
          <w:rFonts w:ascii="Times New Roman" w:hAnsi="Times New Roman"/>
          <w:sz w:val="28"/>
          <w:szCs w:val="28"/>
        </w:rPr>
        <w:t xml:space="preserve">    </w:t>
      </w:r>
      <w:r w:rsidR="00D06294">
        <w:rPr>
          <w:rFonts w:ascii="Times New Roman" w:hAnsi="Times New Roman"/>
          <w:sz w:val="28"/>
          <w:szCs w:val="28"/>
        </w:rPr>
        <w:t>Д.М. Чернятин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F0777A" w:rsidRDefault="00F0777A" w:rsidP="00F0777A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777A" w:rsidSect="00E10E51">
      <w:headerReference w:type="default" r:id="rId9"/>
      <w:footerReference w:type="default" r:id="rId10"/>
      <w:footnotePr>
        <w:pos w:val="beneathText"/>
      </w:footnotePr>
      <w:pgSz w:w="11905" w:h="16837"/>
      <w:pgMar w:top="1134" w:right="68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5B3" w:rsidRDefault="006535B3">
      <w:r>
        <w:separator/>
      </w:r>
    </w:p>
  </w:endnote>
  <w:endnote w:type="continuationSeparator" w:id="0">
    <w:p w:rsidR="006535B3" w:rsidRDefault="00653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E51" w:rsidRDefault="00E10E51">
    <w:pPr>
      <w:pStyle w:val="ae"/>
      <w:jc w:val="center"/>
    </w:pPr>
  </w:p>
  <w:p w:rsidR="00E10E51" w:rsidRDefault="00E10E5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5B3" w:rsidRDefault="006535B3">
      <w:r>
        <w:separator/>
      </w:r>
    </w:p>
  </w:footnote>
  <w:footnote w:type="continuationSeparator" w:id="0">
    <w:p w:rsidR="006535B3" w:rsidRDefault="00653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8410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E10E51" w:rsidRPr="00E10E51" w:rsidRDefault="007B148B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E10E51">
          <w:rPr>
            <w:rFonts w:ascii="Times New Roman" w:hAnsi="Times New Roman"/>
            <w:sz w:val="22"/>
            <w:szCs w:val="22"/>
          </w:rPr>
          <w:fldChar w:fldCharType="begin"/>
        </w:r>
        <w:r w:rsidR="00E10E51" w:rsidRPr="00E10E5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E10E51">
          <w:rPr>
            <w:rFonts w:ascii="Times New Roman" w:hAnsi="Times New Roman"/>
            <w:sz w:val="22"/>
            <w:szCs w:val="22"/>
          </w:rPr>
          <w:fldChar w:fldCharType="separate"/>
        </w:r>
        <w:r w:rsidR="009774AE">
          <w:rPr>
            <w:rFonts w:ascii="Times New Roman" w:hAnsi="Times New Roman"/>
            <w:noProof/>
            <w:sz w:val="22"/>
            <w:szCs w:val="22"/>
          </w:rPr>
          <w:t>2</w:t>
        </w:r>
        <w:r w:rsidRPr="00E10E5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multilevel"/>
    <w:tmpl w:val="49D03C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27FB6"/>
    <w:rsid w:val="000412D8"/>
    <w:rsid w:val="000638DD"/>
    <w:rsid w:val="00076E7B"/>
    <w:rsid w:val="0007712D"/>
    <w:rsid w:val="00081563"/>
    <w:rsid w:val="000829FE"/>
    <w:rsid w:val="00083F15"/>
    <w:rsid w:val="00085B1A"/>
    <w:rsid w:val="00090B1E"/>
    <w:rsid w:val="000910D2"/>
    <w:rsid w:val="000B65AB"/>
    <w:rsid w:val="0011158B"/>
    <w:rsid w:val="00115864"/>
    <w:rsid w:val="0013722A"/>
    <w:rsid w:val="00141966"/>
    <w:rsid w:val="00145626"/>
    <w:rsid w:val="001529EA"/>
    <w:rsid w:val="00160568"/>
    <w:rsid w:val="00173073"/>
    <w:rsid w:val="00183C0B"/>
    <w:rsid w:val="00194127"/>
    <w:rsid w:val="001947EF"/>
    <w:rsid w:val="00195303"/>
    <w:rsid w:val="00195C31"/>
    <w:rsid w:val="001C008C"/>
    <w:rsid w:val="001C41AB"/>
    <w:rsid w:val="001C7E63"/>
    <w:rsid w:val="001D2D6F"/>
    <w:rsid w:val="001F3C56"/>
    <w:rsid w:val="001F4442"/>
    <w:rsid w:val="002143F2"/>
    <w:rsid w:val="002147DD"/>
    <w:rsid w:val="00223BE3"/>
    <w:rsid w:val="00227233"/>
    <w:rsid w:val="00230FBB"/>
    <w:rsid w:val="00231BA4"/>
    <w:rsid w:val="00240095"/>
    <w:rsid w:val="00242598"/>
    <w:rsid w:val="00265697"/>
    <w:rsid w:val="002675E6"/>
    <w:rsid w:val="00294B0A"/>
    <w:rsid w:val="002A294A"/>
    <w:rsid w:val="002A61CA"/>
    <w:rsid w:val="002B1E68"/>
    <w:rsid w:val="002B257F"/>
    <w:rsid w:val="002B51E2"/>
    <w:rsid w:val="002D6366"/>
    <w:rsid w:val="002D78F0"/>
    <w:rsid w:val="002E2346"/>
    <w:rsid w:val="002E6F59"/>
    <w:rsid w:val="002F1669"/>
    <w:rsid w:val="002F42AF"/>
    <w:rsid w:val="002F4E09"/>
    <w:rsid w:val="003069BD"/>
    <w:rsid w:val="003125AD"/>
    <w:rsid w:val="003129EA"/>
    <w:rsid w:val="00313E35"/>
    <w:rsid w:val="003313E7"/>
    <w:rsid w:val="0033274A"/>
    <w:rsid w:val="00337051"/>
    <w:rsid w:val="00354421"/>
    <w:rsid w:val="003627CB"/>
    <w:rsid w:val="00375A5F"/>
    <w:rsid w:val="00375F87"/>
    <w:rsid w:val="00385105"/>
    <w:rsid w:val="003954F9"/>
    <w:rsid w:val="003A448A"/>
    <w:rsid w:val="003B0CE0"/>
    <w:rsid w:val="003C1581"/>
    <w:rsid w:val="003D13CC"/>
    <w:rsid w:val="003D482A"/>
    <w:rsid w:val="003E5542"/>
    <w:rsid w:val="003E6E05"/>
    <w:rsid w:val="003F340D"/>
    <w:rsid w:val="003F7A37"/>
    <w:rsid w:val="003F7C12"/>
    <w:rsid w:val="00415E56"/>
    <w:rsid w:val="00421686"/>
    <w:rsid w:val="0042498F"/>
    <w:rsid w:val="00437CB5"/>
    <w:rsid w:val="0044440C"/>
    <w:rsid w:val="004552A2"/>
    <w:rsid w:val="004572FA"/>
    <w:rsid w:val="00462387"/>
    <w:rsid w:val="00465808"/>
    <w:rsid w:val="0047045F"/>
    <w:rsid w:val="004738E2"/>
    <w:rsid w:val="00476446"/>
    <w:rsid w:val="004837BC"/>
    <w:rsid w:val="00485105"/>
    <w:rsid w:val="0049482B"/>
    <w:rsid w:val="004A1792"/>
    <w:rsid w:val="004A199E"/>
    <w:rsid w:val="004A6DD3"/>
    <w:rsid w:val="004B26E3"/>
    <w:rsid w:val="004C27A6"/>
    <w:rsid w:val="004F2A23"/>
    <w:rsid w:val="004F4191"/>
    <w:rsid w:val="004F57D4"/>
    <w:rsid w:val="004F6A03"/>
    <w:rsid w:val="00506A8D"/>
    <w:rsid w:val="00515042"/>
    <w:rsid w:val="00520A01"/>
    <w:rsid w:val="00527027"/>
    <w:rsid w:val="00540546"/>
    <w:rsid w:val="005465CB"/>
    <w:rsid w:val="0054795D"/>
    <w:rsid w:val="005638B7"/>
    <w:rsid w:val="005671A5"/>
    <w:rsid w:val="0058441D"/>
    <w:rsid w:val="00587352"/>
    <w:rsid w:val="00593D9E"/>
    <w:rsid w:val="005A0A1A"/>
    <w:rsid w:val="005A3B1E"/>
    <w:rsid w:val="005B17C8"/>
    <w:rsid w:val="005B3B63"/>
    <w:rsid w:val="005B60C1"/>
    <w:rsid w:val="005D0FF1"/>
    <w:rsid w:val="005E1716"/>
    <w:rsid w:val="005E35EA"/>
    <w:rsid w:val="005E706E"/>
    <w:rsid w:val="005F36DB"/>
    <w:rsid w:val="00604AB8"/>
    <w:rsid w:val="0060767B"/>
    <w:rsid w:val="00616CB5"/>
    <w:rsid w:val="006177EE"/>
    <w:rsid w:val="00617CD1"/>
    <w:rsid w:val="00626B04"/>
    <w:rsid w:val="0063092E"/>
    <w:rsid w:val="00631F58"/>
    <w:rsid w:val="006328FA"/>
    <w:rsid w:val="00633E9D"/>
    <w:rsid w:val="006351C7"/>
    <w:rsid w:val="00640BA8"/>
    <w:rsid w:val="00642512"/>
    <w:rsid w:val="00642B0D"/>
    <w:rsid w:val="006535B3"/>
    <w:rsid w:val="0065534C"/>
    <w:rsid w:val="00667BF1"/>
    <w:rsid w:val="006713A2"/>
    <w:rsid w:val="0067293D"/>
    <w:rsid w:val="006A7C21"/>
    <w:rsid w:val="006C58ED"/>
    <w:rsid w:val="006D6999"/>
    <w:rsid w:val="006E6DD4"/>
    <w:rsid w:val="006F235A"/>
    <w:rsid w:val="006F4FD0"/>
    <w:rsid w:val="006F5EDB"/>
    <w:rsid w:val="006F6411"/>
    <w:rsid w:val="007123C8"/>
    <w:rsid w:val="007206B6"/>
    <w:rsid w:val="007233D6"/>
    <w:rsid w:val="00723CD2"/>
    <w:rsid w:val="00727B06"/>
    <w:rsid w:val="00741D67"/>
    <w:rsid w:val="00744747"/>
    <w:rsid w:val="00745ADD"/>
    <w:rsid w:val="007506F0"/>
    <w:rsid w:val="00761627"/>
    <w:rsid w:val="00777357"/>
    <w:rsid w:val="00787CBB"/>
    <w:rsid w:val="00793BD4"/>
    <w:rsid w:val="00793DA2"/>
    <w:rsid w:val="007A31A2"/>
    <w:rsid w:val="007A6008"/>
    <w:rsid w:val="007B148B"/>
    <w:rsid w:val="007B4DE2"/>
    <w:rsid w:val="007D06DA"/>
    <w:rsid w:val="007E1678"/>
    <w:rsid w:val="007E57C9"/>
    <w:rsid w:val="007F19E1"/>
    <w:rsid w:val="00801E2A"/>
    <w:rsid w:val="008079E2"/>
    <w:rsid w:val="00811314"/>
    <w:rsid w:val="00815C64"/>
    <w:rsid w:val="00826088"/>
    <w:rsid w:val="008322AD"/>
    <w:rsid w:val="00846060"/>
    <w:rsid w:val="00861892"/>
    <w:rsid w:val="00863696"/>
    <w:rsid w:val="00874768"/>
    <w:rsid w:val="00877638"/>
    <w:rsid w:val="00892F6A"/>
    <w:rsid w:val="0089454A"/>
    <w:rsid w:val="008A483A"/>
    <w:rsid w:val="008B0589"/>
    <w:rsid w:val="008B4ADB"/>
    <w:rsid w:val="008C5371"/>
    <w:rsid w:val="008E4031"/>
    <w:rsid w:val="008E69C6"/>
    <w:rsid w:val="008F63CD"/>
    <w:rsid w:val="008F685C"/>
    <w:rsid w:val="008F71E7"/>
    <w:rsid w:val="009011C8"/>
    <w:rsid w:val="00904EFF"/>
    <w:rsid w:val="0090736D"/>
    <w:rsid w:val="0091233C"/>
    <w:rsid w:val="00923953"/>
    <w:rsid w:val="00925D1B"/>
    <w:rsid w:val="00931233"/>
    <w:rsid w:val="0093733D"/>
    <w:rsid w:val="0094511E"/>
    <w:rsid w:val="0095446B"/>
    <w:rsid w:val="0095578F"/>
    <w:rsid w:val="009557DA"/>
    <w:rsid w:val="00974140"/>
    <w:rsid w:val="00975692"/>
    <w:rsid w:val="009774AE"/>
    <w:rsid w:val="00995791"/>
    <w:rsid w:val="009B2A55"/>
    <w:rsid w:val="009F1061"/>
    <w:rsid w:val="00A02114"/>
    <w:rsid w:val="00A20398"/>
    <w:rsid w:val="00A41A8D"/>
    <w:rsid w:val="00A44F44"/>
    <w:rsid w:val="00A4636B"/>
    <w:rsid w:val="00A506F7"/>
    <w:rsid w:val="00A56C36"/>
    <w:rsid w:val="00A72AD0"/>
    <w:rsid w:val="00A7346C"/>
    <w:rsid w:val="00A86757"/>
    <w:rsid w:val="00A97D02"/>
    <w:rsid w:val="00AA4C40"/>
    <w:rsid w:val="00AA6004"/>
    <w:rsid w:val="00AB3885"/>
    <w:rsid w:val="00AB3A06"/>
    <w:rsid w:val="00AD0DF6"/>
    <w:rsid w:val="00AD6DEE"/>
    <w:rsid w:val="00AE46A9"/>
    <w:rsid w:val="00AF4140"/>
    <w:rsid w:val="00B11E36"/>
    <w:rsid w:val="00B302A2"/>
    <w:rsid w:val="00B36D13"/>
    <w:rsid w:val="00B424CC"/>
    <w:rsid w:val="00B475F6"/>
    <w:rsid w:val="00B759E1"/>
    <w:rsid w:val="00B75AC3"/>
    <w:rsid w:val="00BA07D7"/>
    <w:rsid w:val="00BA70D8"/>
    <w:rsid w:val="00BB1C39"/>
    <w:rsid w:val="00BB46A0"/>
    <w:rsid w:val="00BC08F5"/>
    <w:rsid w:val="00BC2ADC"/>
    <w:rsid w:val="00BD2FAE"/>
    <w:rsid w:val="00BD3207"/>
    <w:rsid w:val="00BD5CC0"/>
    <w:rsid w:val="00BD6000"/>
    <w:rsid w:val="00BE44B1"/>
    <w:rsid w:val="00BE55AF"/>
    <w:rsid w:val="00BF0CD2"/>
    <w:rsid w:val="00BF79FF"/>
    <w:rsid w:val="00C12F2F"/>
    <w:rsid w:val="00C240EE"/>
    <w:rsid w:val="00C34406"/>
    <w:rsid w:val="00C35DB1"/>
    <w:rsid w:val="00C439F1"/>
    <w:rsid w:val="00C46CDE"/>
    <w:rsid w:val="00C5455A"/>
    <w:rsid w:val="00C5755A"/>
    <w:rsid w:val="00C66364"/>
    <w:rsid w:val="00C678AD"/>
    <w:rsid w:val="00C85A31"/>
    <w:rsid w:val="00C971DE"/>
    <w:rsid w:val="00CB14B4"/>
    <w:rsid w:val="00CC270F"/>
    <w:rsid w:val="00CC6D6B"/>
    <w:rsid w:val="00CC7E0B"/>
    <w:rsid w:val="00CD6A89"/>
    <w:rsid w:val="00CD7399"/>
    <w:rsid w:val="00D00E21"/>
    <w:rsid w:val="00D05AD1"/>
    <w:rsid w:val="00D06294"/>
    <w:rsid w:val="00D14EC0"/>
    <w:rsid w:val="00D15CD9"/>
    <w:rsid w:val="00D26A3A"/>
    <w:rsid w:val="00D31B52"/>
    <w:rsid w:val="00D3470D"/>
    <w:rsid w:val="00D41F98"/>
    <w:rsid w:val="00D4515F"/>
    <w:rsid w:val="00D81B82"/>
    <w:rsid w:val="00D824E7"/>
    <w:rsid w:val="00D87DE4"/>
    <w:rsid w:val="00D92FEF"/>
    <w:rsid w:val="00D94A21"/>
    <w:rsid w:val="00DC53C9"/>
    <w:rsid w:val="00DD073D"/>
    <w:rsid w:val="00DE6300"/>
    <w:rsid w:val="00E0131C"/>
    <w:rsid w:val="00E05E89"/>
    <w:rsid w:val="00E10E51"/>
    <w:rsid w:val="00E11E33"/>
    <w:rsid w:val="00E14F6B"/>
    <w:rsid w:val="00E154EF"/>
    <w:rsid w:val="00E24840"/>
    <w:rsid w:val="00E3337C"/>
    <w:rsid w:val="00E36B30"/>
    <w:rsid w:val="00E41288"/>
    <w:rsid w:val="00E53433"/>
    <w:rsid w:val="00E56C4D"/>
    <w:rsid w:val="00E63CFF"/>
    <w:rsid w:val="00E73564"/>
    <w:rsid w:val="00E749AB"/>
    <w:rsid w:val="00E752C1"/>
    <w:rsid w:val="00E77982"/>
    <w:rsid w:val="00E80EEA"/>
    <w:rsid w:val="00E91B18"/>
    <w:rsid w:val="00E92F6D"/>
    <w:rsid w:val="00E94E07"/>
    <w:rsid w:val="00E95898"/>
    <w:rsid w:val="00E97656"/>
    <w:rsid w:val="00EA0493"/>
    <w:rsid w:val="00EB1DA5"/>
    <w:rsid w:val="00EB50F8"/>
    <w:rsid w:val="00EC12AC"/>
    <w:rsid w:val="00EC2C65"/>
    <w:rsid w:val="00EC5C86"/>
    <w:rsid w:val="00ED51DF"/>
    <w:rsid w:val="00EF20A9"/>
    <w:rsid w:val="00EF4447"/>
    <w:rsid w:val="00EF5C03"/>
    <w:rsid w:val="00EF6639"/>
    <w:rsid w:val="00F0777A"/>
    <w:rsid w:val="00F11FB2"/>
    <w:rsid w:val="00F12D81"/>
    <w:rsid w:val="00F13DF2"/>
    <w:rsid w:val="00F241FC"/>
    <w:rsid w:val="00F31077"/>
    <w:rsid w:val="00F34236"/>
    <w:rsid w:val="00F45117"/>
    <w:rsid w:val="00F4643E"/>
    <w:rsid w:val="00F57BB4"/>
    <w:rsid w:val="00F760A6"/>
    <w:rsid w:val="00F763E6"/>
    <w:rsid w:val="00F771A6"/>
    <w:rsid w:val="00F80699"/>
    <w:rsid w:val="00F94E84"/>
    <w:rsid w:val="00F95932"/>
    <w:rsid w:val="00FA3334"/>
    <w:rsid w:val="00FA5B2B"/>
    <w:rsid w:val="00FB72A9"/>
    <w:rsid w:val="00FC1FF8"/>
    <w:rsid w:val="00FD1B7A"/>
    <w:rsid w:val="00FD3140"/>
    <w:rsid w:val="00FE0CC2"/>
    <w:rsid w:val="00FE1C1A"/>
    <w:rsid w:val="00FE25C0"/>
    <w:rsid w:val="00FE344D"/>
    <w:rsid w:val="00FE3DBC"/>
    <w:rsid w:val="00FF0B0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rsid w:val="002B51E2"/>
    <w:pPr>
      <w:tabs>
        <w:tab w:val="center" w:pos="4153"/>
        <w:tab w:val="right" w:pos="8306"/>
      </w:tabs>
    </w:pPr>
  </w:style>
  <w:style w:type="paragraph" w:styleId="af0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1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2">
    <w:name w:val="Содержимое врезки"/>
    <w:basedOn w:val="a6"/>
    <w:rsid w:val="002B51E2"/>
  </w:style>
  <w:style w:type="table" w:styleId="af3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083F15"/>
    <w:pPr>
      <w:ind w:left="720"/>
      <w:contextualSpacing/>
    </w:pPr>
  </w:style>
  <w:style w:type="character" w:customStyle="1" w:styleId="af">
    <w:name w:val="Нижний колонтитул Знак"/>
    <w:basedOn w:val="a0"/>
    <w:link w:val="ae"/>
    <w:uiPriority w:val="99"/>
    <w:rsid w:val="00E10E51"/>
    <w:rPr>
      <w:rFonts w:ascii="Lucida Console" w:hAnsi="Lucida Console"/>
      <w:sz w:val="16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E10E51"/>
    <w:rPr>
      <w:rFonts w:ascii="Lucida Console" w:hAnsi="Lucida Console"/>
      <w:sz w:val="16"/>
      <w:lang w:eastAsia="ar-SA"/>
    </w:rPr>
  </w:style>
  <w:style w:type="character" w:styleId="af5">
    <w:name w:val="Hyperlink"/>
    <w:basedOn w:val="a0"/>
    <w:uiPriority w:val="99"/>
    <w:semiHidden/>
    <w:unhideWhenUsed/>
    <w:rsid w:val="00A44F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4</cp:revision>
  <cp:lastPrinted>2025-07-30T09:15:00Z</cp:lastPrinted>
  <dcterms:created xsi:type="dcterms:W3CDTF">2026-01-23T04:52:00Z</dcterms:created>
  <dcterms:modified xsi:type="dcterms:W3CDTF">2026-01-29T09:42:00Z</dcterms:modified>
</cp:coreProperties>
</file>